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59.999999999998" w:type="dxa"/>
        <w:jc w:val="left"/>
        <w:tblInd w:w="5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79"/>
        <w:gridCol w:w="4252"/>
        <w:gridCol w:w="3451"/>
        <w:gridCol w:w="3778"/>
        <w:tblGridChange w:id="0">
          <w:tblGrid>
            <w:gridCol w:w="3279"/>
            <w:gridCol w:w="4252"/>
            <w:gridCol w:w="3451"/>
            <w:gridCol w:w="3778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PROCESSO SELETIVO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Curso de Especialização em Ensino de Ciências e 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ind w:firstLine="51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EDITAL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firstLine="50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Edital nº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 de 202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UNIDADE ACADÊMICA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Campus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Santarém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firstLine="240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RELATÓRIO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HETEROIDENTIFICAÇÃO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PERÍODO DA HETEROIDENTIFICAÇÃO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/0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/2022 (conforme convocação, DATA / HORA)</w:t>
            </w:r>
          </w:p>
        </w:tc>
      </w:tr>
      <w:tr>
        <w:trPr>
          <w:cantSplit w:val="0"/>
          <w:trHeight w:val="82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CURSO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ENSINO DE CIÊNCIAS E 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TIPO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ESPECIALIZAÇÃO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MODALIDADE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white"/>
                <w:rtl w:val="0"/>
              </w:rPr>
              <w:t xml:space="preserve">PRESENCIAL</w:t>
            </w:r>
          </w:p>
        </w:tc>
      </w:tr>
    </w:tbl>
    <w:p w:rsidR="00000000" w:rsidDel="00000000" w:rsidP="00000000" w:rsidRDefault="00000000" w:rsidRPr="00000000" w14:paraId="00000017">
      <w:pPr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60.0" w:type="dxa"/>
        <w:jc w:val="left"/>
        <w:tblInd w:w="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0"/>
        <w:gridCol w:w="1080"/>
        <w:gridCol w:w="4290"/>
        <w:gridCol w:w="1560"/>
        <w:gridCol w:w="1275"/>
        <w:gridCol w:w="1560"/>
        <w:gridCol w:w="4665"/>
        <w:tblGridChange w:id="0">
          <w:tblGrid>
            <w:gridCol w:w="330"/>
            <w:gridCol w:w="1080"/>
            <w:gridCol w:w="4290"/>
            <w:gridCol w:w="1560"/>
            <w:gridCol w:w="1275"/>
            <w:gridCol w:w="1560"/>
            <w:gridCol w:w="4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N. INSC.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SITUAÇÃO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LOCAL/LINK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2675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CILENE DA SILVA AMARAL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CLASSIFICADO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03/03/2022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09:00 às 09:20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meet.google.com/ybp-cbtj-iqd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2695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EDEVALDO VASCONCELOS BRAZ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CLASSIFICADO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03/03/2022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09:20 às 09:40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meet.google.com/rys-ehpf-rrr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2602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FRANCINEI DOS SANTOS GARCIA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CLASSIFICADO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03/03/2022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09:40 às 10:00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meet.google.com/wdi-ccxh-oko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2588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MARIA ANGELA DA CONCEIÇÃO LIMA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CLASSIFICADO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03/03/2022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10:00 às 10:20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meet.google.com/tvz-iomy-wbe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2601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MARIA MARGARETE DE SOUSA BATISTA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CLASSIFICADO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03/03/2022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10:20 às 10:40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meet.google.com/siv-jiaf-jfy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2696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PATRÍCIA GUIMARÃES DOS SANTOS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CLASSIFICADO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03/03/2022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10:40 às 11:00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Roboto" w:cs="Roboto" w:eastAsia="Roboto" w:hAnsi="Roboto"/>
                <w:color w:val="202124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meet.google.com/epp-kgfg-wgp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567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395"/>
        <w:jc w:val="right"/>
        <w:rPr>
          <w:color w:val="00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Santarém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, Pará,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25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de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Fevereiro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 de 2022</w:t>
      </w:r>
    </w:p>
    <w:p w:rsidR="00000000" w:rsidDel="00000000" w:rsidP="00000000" w:rsidRDefault="00000000" w:rsidRPr="00000000" w14:paraId="0000004B">
      <w:pPr>
        <w:ind w:right="395"/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8216"/>
        </w:tabs>
        <w:ind w:left="2" w:hanging="2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4D">
      <w:pPr>
        <w:tabs>
          <w:tab w:val="left" w:pos="9368"/>
        </w:tabs>
        <w:spacing w:after="0" w:lineRule="auto"/>
        <w:ind w:left="2" w:hanging="2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GLEIDSON IAGO SOUZA DE SOUSA</w:t>
      </w:r>
    </w:p>
    <w:p w:rsidR="00000000" w:rsidDel="00000000" w:rsidP="00000000" w:rsidRDefault="00000000" w:rsidRPr="00000000" w14:paraId="0000004E">
      <w:pPr>
        <w:tabs>
          <w:tab w:val="left" w:pos="9368"/>
        </w:tabs>
        <w:spacing w:after="0" w:lineRule="auto"/>
        <w:ind w:left="2" w:hanging="2"/>
        <w:jc w:val="center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PRESIDENTE DA COMISSÃO LOCAL DE HETEROIDENTIFICAÇÃO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9368"/>
        </w:tabs>
        <w:spacing w:after="0" w:lineRule="auto"/>
        <w:ind w:left="2" w:hanging="2"/>
        <w:jc w:val="center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PORTARIA 250/2021 - DG - CAMPUS SANTARÉM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395"/>
        <w:jc w:val="right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567" w:top="567" w:left="567" w:right="567" w:header="709" w:footer="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" w:right="0" w:hanging="2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Instituto Federal de Ciência e Tecnologia do Pará, Campus </w:t>
    </w:r>
    <w:r w:rsidDel="00000000" w:rsidR="00000000" w:rsidRPr="00000000">
      <w:rPr>
        <w:sz w:val="18"/>
        <w:szCs w:val="18"/>
        <w:highlight w:val="white"/>
        <w:rtl w:val="0"/>
      </w:rPr>
      <w:t xml:space="preserve">Santarém. Avenida Mal. Castelo Branco, 621 - Interventoria, CEP 68020-570, Santarém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/PA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283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221615</wp:posOffset>
          </wp:positionH>
          <wp:positionV relativeFrom="paragraph">
            <wp:posOffset>12700</wp:posOffset>
          </wp:positionV>
          <wp:extent cx="800100" cy="800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8745360</wp:posOffset>
          </wp:positionH>
          <wp:positionV relativeFrom="paragraph">
            <wp:posOffset>9905</wp:posOffset>
          </wp:positionV>
          <wp:extent cx="609600" cy="81915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819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283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283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PARÁ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2268"/>
        <w:tab w:val="center" w:pos="283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COMISSÃO DE PROCESSO SELETIVO CENTRAL</w:t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2268"/>
        <w:tab w:val="center" w:pos="283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COMISSÃO LOCAL DE HETEROIDENTIFICAÇÃO –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  <w:rtl w:val="0"/>
      </w:rPr>
      <w:t xml:space="preserve"> CAMPUS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highlight w:val="white"/>
        <w:rtl w:val="0"/>
      </w:rPr>
      <w:t xml:space="preserve">SANTARÉM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